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800" w:lineRule="exact"/>
        <w:jc w:val="center"/>
        <w:outlineLvl w:val="1"/>
        <w:rPr>
          <w:rFonts w:hint="eastAsia" w:ascii="方正小标宋简体" w:hAnsi="Arial" w:eastAsia="方正小标宋简体" w:cs="Arial"/>
          <w:bCs/>
          <w:kern w:val="36"/>
          <w:sz w:val="36"/>
          <w:szCs w:val="36"/>
        </w:rPr>
      </w:pPr>
      <w:bookmarkStart w:id="0" w:name="OLE_LINK4"/>
      <w:bookmarkStart w:id="1" w:name="OLE_LINK7"/>
      <w:bookmarkStart w:id="2" w:name="正文"/>
      <w:bookmarkStart w:id="3" w:name="OLE_LINK1"/>
      <w:r>
        <w:rPr>
          <w:rFonts w:hint="eastAsia" w:ascii="方正小标宋简体" w:hAnsi="Arial" w:eastAsia="方正小标宋简体" w:cs="Arial"/>
          <w:bCs/>
          <w:kern w:val="36"/>
          <w:sz w:val="36"/>
          <w:szCs w:val="36"/>
          <w:lang w:val="en-US" w:eastAsia="zh-CN"/>
        </w:rPr>
        <w:t>2023年度第三批</w:t>
      </w:r>
      <w:r>
        <w:rPr>
          <w:rFonts w:hint="eastAsia" w:ascii="方正小标宋简体" w:hAnsi="Arial" w:eastAsia="方正小标宋简体" w:cs="Arial"/>
          <w:bCs/>
          <w:kern w:val="36"/>
          <w:sz w:val="36"/>
          <w:szCs w:val="36"/>
          <w:lang w:eastAsia="zh-CN"/>
        </w:rPr>
        <w:t>四川省（乐山市）</w:t>
      </w:r>
      <w:r>
        <w:rPr>
          <w:rFonts w:hint="eastAsia" w:ascii="方正小标宋简体" w:hAnsi="Arial" w:eastAsia="方正小标宋简体" w:cs="Arial"/>
          <w:bCs/>
          <w:kern w:val="36"/>
          <w:sz w:val="36"/>
          <w:szCs w:val="36"/>
        </w:rPr>
        <w:t>地方标准</w:t>
      </w:r>
    </w:p>
    <w:p>
      <w:pPr>
        <w:widowControl/>
        <w:spacing w:line="800" w:lineRule="exact"/>
        <w:jc w:val="center"/>
        <w:outlineLvl w:val="1"/>
        <w:rPr>
          <w:rFonts w:ascii="方正小标宋简体" w:hAnsi="Arial" w:eastAsia="方正小标宋简体" w:cs="Arial"/>
          <w:bCs/>
          <w:kern w:val="36"/>
          <w:sz w:val="36"/>
          <w:szCs w:val="36"/>
        </w:rPr>
      </w:pPr>
      <w:r>
        <w:rPr>
          <w:rFonts w:hint="eastAsia" w:ascii="方正小标宋简体" w:hAnsi="Arial" w:eastAsia="方正小标宋简体" w:cs="Arial"/>
          <w:bCs/>
          <w:kern w:val="36"/>
          <w:sz w:val="36"/>
          <w:szCs w:val="36"/>
        </w:rPr>
        <w:t>制</w:t>
      </w:r>
      <w:r>
        <w:rPr>
          <w:rFonts w:hint="eastAsia" w:ascii="方正小标宋简体" w:hAnsi="Arial" w:eastAsia="方正小标宋简体" w:cs="Arial"/>
          <w:bCs/>
          <w:kern w:val="36"/>
          <w:sz w:val="36"/>
          <w:szCs w:val="36"/>
          <w:lang w:eastAsia="zh-CN"/>
        </w:rPr>
        <w:t>定</w:t>
      </w:r>
      <w:r>
        <w:rPr>
          <w:rFonts w:hint="eastAsia" w:ascii="方正小标宋简体" w:hAnsi="Arial" w:eastAsia="方正小标宋简体" w:cs="Arial"/>
          <w:bCs/>
          <w:kern w:val="36"/>
          <w:sz w:val="36"/>
          <w:szCs w:val="36"/>
        </w:rPr>
        <w:t>项</w:t>
      </w:r>
      <w:bookmarkStart w:id="6" w:name="_GoBack"/>
      <w:bookmarkEnd w:id="6"/>
      <w:r>
        <w:rPr>
          <w:rFonts w:hint="eastAsia" w:ascii="方正小标宋简体" w:hAnsi="Arial" w:eastAsia="方正小标宋简体" w:cs="Arial"/>
          <w:bCs/>
          <w:kern w:val="36"/>
          <w:sz w:val="36"/>
          <w:szCs w:val="36"/>
        </w:rPr>
        <w:t>目立项计划公示</w:t>
      </w:r>
    </w:p>
    <w:bookmarkEnd w:id="0"/>
    <w:p>
      <w:pPr>
        <w:spacing w:line="570" w:lineRule="exact"/>
        <w:rPr>
          <w:rFonts w:eastAsia="方正仿宋_GBK"/>
          <w:szCs w:val="32"/>
        </w:rPr>
      </w:pPr>
    </w:p>
    <w:p>
      <w:pPr>
        <w:widowControl/>
        <w:spacing w:line="600" w:lineRule="exact"/>
        <w:ind w:firstLine="632" w:firstLineChars="200"/>
        <w:jc w:val="left"/>
        <w:rPr>
          <w:rFonts w:ascii="方正仿宋简体" w:hAnsi="宋体" w:eastAsia="方正仿宋简体" w:cs="宋体"/>
          <w:color w:val="000000"/>
          <w:kern w:val="0"/>
          <w:szCs w:val="32"/>
        </w:rPr>
      </w:pPr>
      <w:bookmarkStart w:id="4" w:name="OLE_LINK8"/>
      <w:r>
        <w:rPr>
          <w:rFonts w:hint="eastAsia" w:ascii="方正仿宋简体" w:hAnsi="宋体" w:eastAsia="方正仿宋简体" w:cs="宋体"/>
          <w:color w:val="000000"/>
          <w:kern w:val="0"/>
          <w:szCs w:val="32"/>
        </w:rPr>
        <w:t>根据</w:t>
      </w:r>
      <w:r>
        <w:rPr>
          <w:rFonts w:eastAsia="方正仿宋_GBK"/>
          <w:spacing w:val="15"/>
          <w:szCs w:val="32"/>
        </w:rPr>
        <w:t>《地方标准管理办法》</w:t>
      </w:r>
      <w:r>
        <w:rPr>
          <w:rFonts w:hint="eastAsia" w:eastAsia="方正仿宋_GBK"/>
          <w:spacing w:val="15"/>
          <w:szCs w:val="32"/>
          <w:lang w:eastAsia="zh-CN"/>
        </w:rPr>
        <w:t>（国家市场监督管理总局令第</w:t>
      </w:r>
      <w:r>
        <w:rPr>
          <w:rFonts w:hint="eastAsia" w:eastAsia="方正仿宋_GBK"/>
          <w:spacing w:val="15"/>
          <w:szCs w:val="32"/>
          <w:lang w:val="en-US" w:eastAsia="zh-CN"/>
        </w:rPr>
        <w:t>26号）</w:t>
      </w:r>
      <w:r>
        <w:rPr>
          <w:rFonts w:hint="eastAsia" w:ascii="方正仿宋简体" w:hAnsi="宋体" w:eastAsia="方正仿宋简体" w:cs="宋体"/>
          <w:color w:val="000000"/>
          <w:kern w:val="0"/>
          <w:szCs w:val="32"/>
        </w:rPr>
        <w:t>有关规定，现将</w:t>
      </w:r>
      <w:r>
        <w:rPr>
          <w:rFonts w:hint="eastAsia" w:eastAsia="方正仿宋_GBK"/>
          <w:spacing w:val="15"/>
          <w:szCs w:val="32"/>
          <w:lang w:val="en-US" w:eastAsia="zh-CN"/>
        </w:rPr>
        <w:t>2023年度第三批</w:t>
      </w:r>
      <w:r>
        <w:rPr>
          <w:rFonts w:hint="eastAsia" w:ascii="方正仿宋简体" w:hAnsi="宋体" w:eastAsia="方正仿宋简体" w:cs="宋体"/>
          <w:color w:val="000000"/>
          <w:kern w:val="0"/>
          <w:szCs w:val="32"/>
          <w:lang w:eastAsia="zh-CN"/>
        </w:rPr>
        <w:t>四川省（乐山市）</w:t>
      </w:r>
      <w:r>
        <w:rPr>
          <w:rFonts w:hint="eastAsia" w:ascii="方正仿宋简体" w:hAnsi="宋体" w:eastAsia="方正仿宋简体" w:cs="宋体"/>
          <w:color w:val="000000"/>
          <w:kern w:val="0"/>
          <w:szCs w:val="32"/>
        </w:rPr>
        <w:t>地方标准制</w:t>
      </w:r>
      <w:r>
        <w:rPr>
          <w:rFonts w:hint="eastAsia" w:ascii="方正仿宋简体" w:hAnsi="宋体" w:eastAsia="方正仿宋简体" w:cs="宋体"/>
          <w:color w:val="000000"/>
          <w:kern w:val="0"/>
          <w:szCs w:val="32"/>
          <w:lang w:eastAsia="zh-CN"/>
        </w:rPr>
        <w:t>定</w:t>
      </w:r>
      <w:r>
        <w:rPr>
          <w:rFonts w:hint="eastAsia" w:ascii="方正仿宋简体" w:hAnsi="宋体" w:eastAsia="方正仿宋简体" w:cs="宋体"/>
          <w:color w:val="000000"/>
          <w:kern w:val="0"/>
          <w:szCs w:val="32"/>
        </w:rPr>
        <w:t>项目立项计划予以公示。如有意见，请于20</w:t>
      </w:r>
      <w:r>
        <w:rPr>
          <w:rFonts w:hint="eastAsia" w:ascii="方正仿宋简体" w:hAnsi="宋体" w:eastAsia="方正仿宋简体" w:cs="宋体"/>
          <w:color w:val="000000"/>
          <w:kern w:val="0"/>
          <w:szCs w:val="32"/>
          <w:lang w:val="en-US" w:eastAsia="zh-CN"/>
        </w:rPr>
        <w:t>23</w:t>
      </w:r>
      <w:r>
        <w:rPr>
          <w:rFonts w:hint="eastAsia" w:ascii="方正仿宋简体" w:hAnsi="宋体" w:eastAsia="方正仿宋简体" w:cs="宋体"/>
          <w:color w:val="000000"/>
          <w:kern w:val="0"/>
          <w:szCs w:val="32"/>
        </w:rPr>
        <w:t>年</w:t>
      </w:r>
      <w:r>
        <w:rPr>
          <w:rFonts w:hint="eastAsia" w:ascii="方正仿宋简体" w:hAnsi="宋体" w:eastAsia="方正仿宋简体" w:cs="宋体"/>
          <w:color w:val="000000"/>
          <w:kern w:val="0"/>
          <w:szCs w:val="32"/>
          <w:lang w:val="en-US" w:eastAsia="zh-CN"/>
        </w:rPr>
        <w:t>11</w:t>
      </w:r>
      <w:r>
        <w:rPr>
          <w:rFonts w:hint="eastAsia" w:ascii="方正仿宋简体" w:hAnsi="宋体" w:eastAsia="方正仿宋简体" w:cs="宋体"/>
          <w:color w:val="000000"/>
          <w:kern w:val="0"/>
          <w:szCs w:val="32"/>
        </w:rPr>
        <w:t>月</w:t>
      </w:r>
      <w:r>
        <w:rPr>
          <w:rFonts w:hint="eastAsia" w:ascii="方正仿宋简体" w:hAnsi="宋体" w:eastAsia="方正仿宋简体" w:cs="宋体"/>
          <w:color w:val="000000"/>
          <w:kern w:val="0"/>
          <w:szCs w:val="32"/>
          <w:lang w:val="en-US" w:eastAsia="zh-CN"/>
        </w:rPr>
        <w:t>12</w:t>
      </w:r>
      <w:r>
        <w:rPr>
          <w:rFonts w:hint="eastAsia" w:ascii="方正仿宋简体" w:hAnsi="宋体" w:eastAsia="方正仿宋简体" w:cs="宋体"/>
          <w:color w:val="000000"/>
          <w:kern w:val="0"/>
          <w:szCs w:val="32"/>
        </w:rPr>
        <w:t>日前将意见以电子邮件或以书面材料形式向</w:t>
      </w:r>
      <w:r>
        <w:rPr>
          <w:rFonts w:hint="eastAsia" w:ascii="方正仿宋简体" w:hAnsi="宋体" w:eastAsia="方正仿宋简体" w:cs="宋体"/>
          <w:color w:val="000000"/>
          <w:kern w:val="0"/>
          <w:szCs w:val="32"/>
          <w:lang w:eastAsia="zh-CN"/>
        </w:rPr>
        <w:t>乐山市市场监督管理局</w:t>
      </w:r>
      <w:r>
        <w:rPr>
          <w:rFonts w:hint="eastAsia" w:ascii="方正仿宋简体" w:hAnsi="宋体" w:eastAsia="方正仿宋简体" w:cs="宋体"/>
          <w:color w:val="000000"/>
          <w:kern w:val="0"/>
          <w:szCs w:val="32"/>
        </w:rPr>
        <w:t>提出。</w:t>
      </w:r>
    </w:p>
    <w:p>
      <w:pPr>
        <w:spacing w:line="570" w:lineRule="exact"/>
        <w:ind w:firstLine="632" w:firstLineChars="200"/>
        <w:rPr>
          <w:rFonts w:eastAsia="方正仿宋_GBK"/>
          <w:szCs w:val="32"/>
        </w:rPr>
      </w:pPr>
    </w:p>
    <w:p>
      <w:pPr>
        <w:spacing w:line="570" w:lineRule="exact"/>
        <w:ind w:firstLine="632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联系人：吴琼容</w:t>
      </w:r>
    </w:p>
    <w:p>
      <w:pPr>
        <w:spacing w:line="570" w:lineRule="exact"/>
        <w:ind w:firstLine="632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联系电话：</w:t>
      </w:r>
      <w:r>
        <w:rPr>
          <w:rFonts w:hint="eastAsia" w:eastAsia="方正仿宋_GBK"/>
          <w:szCs w:val="32"/>
          <w:lang w:val="en-US" w:eastAsia="zh-CN"/>
        </w:rPr>
        <w:t>0833-</w:t>
      </w:r>
      <w:r>
        <w:rPr>
          <w:rFonts w:eastAsia="方正仿宋_GBK"/>
          <w:szCs w:val="32"/>
        </w:rPr>
        <w:t>2437236</w:t>
      </w:r>
    </w:p>
    <w:p>
      <w:pPr>
        <w:spacing w:line="570" w:lineRule="exact"/>
        <w:ind w:firstLine="632" w:firstLineChars="200"/>
        <w:rPr>
          <w:rFonts w:hint="default" w:eastAsia="方正仿宋_GBK"/>
          <w:szCs w:val="32"/>
          <w:lang w:val="en-US" w:eastAsia="zh-CN"/>
        </w:rPr>
      </w:pPr>
      <w:r>
        <w:rPr>
          <w:rFonts w:hint="eastAsia" w:eastAsia="方正仿宋_GBK"/>
          <w:szCs w:val="32"/>
          <w:lang w:eastAsia="zh-CN"/>
        </w:rPr>
        <w:t>邮箱：</w:t>
      </w:r>
      <w:r>
        <w:rPr>
          <w:rFonts w:hint="eastAsia" w:eastAsia="方正仿宋_GBK"/>
          <w:szCs w:val="32"/>
          <w:lang w:val="en-US" w:eastAsia="zh-CN"/>
        </w:rPr>
        <w:t>459935765@qq.com</w:t>
      </w:r>
    </w:p>
    <w:p>
      <w:pPr>
        <w:spacing w:line="570" w:lineRule="exact"/>
        <w:ind w:firstLine="632" w:firstLineChars="200"/>
        <w:rPr>
          <w:rFonts w:eastAsia="方正仿宋_GBK"/>
          <w:szCs w:val="32"/>
        </w:rPr>
      </w:pPr>
    </w:p>
    <w:p>
      <w:pPr>
        <w:spacing w:line="570" w:lineRule="exact"/>
        <w:ind w:left="1580" w:leftChars="200" w:hanging="948" w:hangingChars="300"/>
        <w:rPr>
          <w:rFonts w:eastAsia="方正仿宋_GBK"/>
          <w:szCs w:val="32"/>
        </w:rPr>
      </w:pPr>
      <w:r>
        <w:rPr>
          <w:rFonts w:eastAsia="方正仿宋_GBK"/>
          <w:szCs w:val="32"/>
        </w:rPr>
        <w:t>附件：</w:t>
      </w:r>
      <w:bookmarkStart w:id="5" w:name="OLE_LINK5"/>
      <w:r>
        <w:rPr>
          <w:rFonts w:hint="eastAsia" w:ascii="方正仿宋简体" w:hAnsi="宋体" w:eastAsia="方正仿宋简体" w:cs="宋体"/>
          <w:color w:val="000000"/>
          <w:kern w:val="0"/>
          <w:szCs w:val="32"/>
          <w:lang w:val="en-US" w:eastAsia="zh-CN"/>
        </w:rPr>
        <w:t>2023年度第三批</w:t>
      </w:r>
      <w:r>
        <w:rPr>
          <w:rFonts w:hint="eastAsia" w:ascii="方正仿宋简体" w:hAnsi="宋体" w:eastAsia="方正仿宋简体" w:cs="宋体"/>
          <w:color w:val="000000"/>
          <w:kern w:val="0"/>
          <w:szCs w:val="32"/>
          <w:lang w:eastAsia="zh-CN"/>
        </w:rPr>
        <w:t>四</w:t>
      </w:r>
      <w:r>
        <w:rPr>
          <w:rFonts w:hint="eastAsia" w:eastAsia="方正仿宋_GBK"/>
          <w:szCs w:val="32"/>
          <w:lang w:eastAsia="zh-CN"/>
        </w:rPr>
        <w:t>川省（</w:t>
      </w:r>
      <w:r>
        <w:rPr>
          <w:rFonts w:eastAsia="方正仿宋_GBK"/>
          <w:szCs w:val="32"/>
        </w:rPr>
        <w:t>乐山市</w:t>
      </w:r>
      <w:r>
        <w:rPr>
          <w:rFonts w:hint="eastAsia" w:eastAsia="方正仿宋_GBK"/>
          <w:szCs w:val="32"/>
          <w:lang w:eastAsia="zh-CN"/>
        </w:rPr>
        <w:t>）</w:t>
      </w:r>
      <w:r>
        <w:rPr>
          <w:rFonts w:eastAsia="方正仿宋_GBK"/>
          <w:szCs w:val="32"/>
        </w:rPr>
        <w:t>地方标准制定项目立项计划汇总表</w:t>
      </w:r>
    </w:p>
    <w:bookmarkEnd w:id="5"/>
    <w:p>
      <w:pPr>
        <w:spacing w:line="570" w:lineRule="exact"/>
        <w:rPr>
          <w:rFonts w:eastAsia="方正仿宋_GBK"/>
          <w:szCs w:val="32"/>
        </w:rPr>
      </w:pPr>
    </w:p>
    <w:p>
      <w:pPr>
        <w:spacing w:line="570" w:lineRule="exact"/>
        <w:rPr>
          <w:rFonts w:eastAsia="方正仿宋_GBK"/>
          <w:szCs w:val="32"/>
        </w:rPr>
      </w:pPr>
      <w:r>
        <w:rPr>
          <w:rFonts w:eastAsia="方正仿宋_GBK"/>
          <w:szCs w:val="32"/>
        </w:rPr>
        <w:t xml:space="preserve">                             乐山市</w:t>
      </w:r>
      <w:r>
        <w:rPr>
          <w:rFonts w:hint="eastAsia" w:eastAsia="方正仿宋_GBK"/>
          <w:szCs w:val="32"/>
          <w:lang w:eastAsia="zh-CN"/>
        </w:rPr>
        <w:t>市场监督管理</w:t>
      </w:r>
      <w:r>
        <w:rPr>
          <w:rFonts w:eastAsia="方正仿宋_GBK"/>
          <w:szCs w:val="32"/>
        </w:rPr>
        <w:t>局</w:t>
      </w:r>
    </w:p>
    <w:p>
      <w:pPr>
        <w:wordWrap w:val="0"/>
        <w:spacing w:line="570" w:lineRule="exact"/>
        <w:ind w:right="1264" w:rightChars="400"/>
        <w:jc w:val="right"/>
        <w:rPr>
          <w:rFonts w:eastAsia="方正仿宋_GBK"/>
          <w:szCs w:val="32"/>
        </w:rPr>
      </w:pPr>
      <w:r>
        <w:rPr>
          <w:rFonts w:eastAsia="方正仿宋_GBK"/>
          <w:szCs w:val="32"/>
        </w:rPr>
        <w:t xml:space="preserve">                              20</w:t>
      </w:r>
      <w:r>
        <w:rPr>
          <w:rFonts w:hint="eastAsia" w:eastAsia="方正仿宋_GBK"/>
          <w:szCs w:val="32"/>
          <w:lang w:val="en-US" w:eastAsia="zh-CN"/>
        </w:rPr>
        <w:t>23</w:t>
      </w:r>
      <w:r>
        <w:rPr>
          <w:rFonts w:eastAsia="方正仿宋_GBK"/>
          <w:szCs w:val="32"/>
        </w:rPr>
        <w:t>年</w:t>
      </w:r>
      <w:r>
        <w:rPr>
          <w:rFonts w:hint="eastAsia" w:eastAsia="方正仿宋_GBK"/>
          <w:szCs w:val="32"/>
          <w:lang w:val="en-US" w:eastAsia="zh-CN"/>
        </w:rPr>
        <w:t>10</w:t>
      </w:r>
      <w:r>
        <w:rPr>
          <w:rFonts w:eastAsia="方正仿宋_GBK"/>
          <w:szCs w:val="32"/>
        </w:rPr>
        <w:t>月</w:t>
      </w:r>
      <w:r>
        <w:rPr>
          <w:rFonts w:hint="eastAsia" w:eastAsia="方正仿宋_GBK"/>
          <w:szCs w:val="32"/>
          <w:lang w:val="en-US" w:eastAsia="zh-CN"/>
        </w:rPr>
        <w:t>24</w:t>
      </w:r>
      <w:r>
        <w:rPr>
          <w:rFonts w:eastAsia="方正仿宋_GBK"/>
          <w:szCs w:val="32"/>
        </w:rPr>
        <w:t>日</w:t>
      </w:r>
    </w:p>
    <w:p>
      <w:pPr>
        <w:spacing w:line="570" w:lineRule="exact"/>
        <w:rPr>
          <w:rFonts w:eastAsia="方正仿宋_GBK"/>
          <w:szCs w:val="32"/>
        </w:rPr>
        <w:sectPr>
          <w:pgSz w:w="11906" w:h="16838"/>
          <w:pgMar w:top="2098" w:right="1474" w:bottom="1985" w:left="1588" w:header="851" w:footer="1588" w:gutter="0"/>
          <w:cols w:space="425" w:num="1"/>
          <w:docGrid w:type="linesAndChars" w:linePitch="435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720" w:firstLineChars="200"/>
        <w:jc w:val="center"/>
        <w:textAlignment w:val="auto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简体" w:hAnsi="Arial" w:eastAsia="方正小标宋简体" w:cs="Arial"/>
          <w:bCs/>
          <w:kern w:val="36"/>
          <w:sz w:val="36"/>
          <w:szCs w:val="36"/>
          <w:lang w:val="en-US" w:eastAsia="zh-CN"/>
        </w:rPr>
        <w:t>2023年度第三批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四川省（</w:t>
      </w:r>
      <w:r>
        <w:rPr>
          <w:rFonts w:hint="eastAsia" w:ascii="方正小标宋_GBK" w:eastAsia="方正小标宋_GBK"/>
          <w:sz w:val="36"/>
          <w:szCs w:val="36"/>
        </w:rPr>
        <w:t>乐山市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  <w:r>
        <w:rPr>
          <w:rFonts w:hint="eastAsia" w:ascii="方正小标宋_GBK" w:eastAsia="方正小标宋_GBK"/>
          <w:sz w:val="36"/>
          <w:szCs w:val="36"/>
        </w:rPr>
        <w:t>地方标准制定项目立项计划汇总表</w:t>
      </w:r>
    </w:p>
    <w:tbl>
      <w:tblPr>
        <w:tblStyle w:val="3"/>
        <w:tblpPr w:leftFromText="180" w:rightFromText="180" w:vertAnchor="text" w:horzAnchor="page" w:tblpX="1706" w:tblpY="307"/>
        <w:tblOverlap w:val="never"/>
        <w:tblW w:w="144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3768"/>
        <w:gridCol w:w="870"/>
        <w:gridCol w:w="2130"/>
        <w:gridCol w:w="7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3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或修订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项目归口单位</w:t>
            </w:r>
          </w:p>
        </w:tc>
        <w:tc>
          <w:tcPr>
            <w:tcW w:w="7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主要起草单位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《地理标志产品 夹江书画纸》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制定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市文化广电旅游局</w:t>
            </w:r>
          </w:p>
        </w:tc>
        <w:tc>
          <w:tcPr>
            <w:tcW w:w="7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夹江县文化体育和旅游局、夹江县市场监督管理局、夹江县纸业协会</w:t>
            </w:r>
          </w:p>
        </w:tc>
      </w:tr>
      <w:bookmarkEnd w:id="1"/>
      <w:bookmarkEnd w:id="2"/>
      <w:bookmarkEnd w:id="3"/>
      <w:bookmarkEnd w:id="4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jc w:val="left"/>
        <w:textAlignment w:val="auto"/>
        <w:rPr>
          <w:rFonts w:hint="default" w:ascii="方正仿宋简体" w:hAnsi="方正仿宋简体" w:eastAsia="方正仿宋简体" w:cs="方正仿宋简体"/>
          <w:sz w:val="28"/>
          <w:szCs w:val="28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55308"/>
    <w:rsid w:val="026E240D"/>
    <w:rsid w:val="10BC0533"/>
    <w:rsid w:val="13F55308"/>
    <w:rsid w:val="171E7D00"/>
    <w:rsid w:val="18C64E5E"/>
    <w:rsid w:val="191334D3"/>
    <w:rsid w:val="28832C80"/>
    <w:rsid w:val="358C701E"/>
    <w:rsid w:val="3A253754"/>
    <w:rsid w:val="3DF780CC"/>
    <w:rsid w:val="412B296E"/>
    <w:rsid w:val="416C34AB"/>
    <w:rsid w:val="4C3D0F5B"/>
    <w:rsid w:val="4E834FFC"/>
    <w:rsid w:val="4FA62A48"/>
    <w:rsid w:val="50612A83"/>
    <w:rsid w:val="50A92246"/>
    <w:rsid w:val="510736B9"/>
    <w:rsid w:val="52F73386"/>
    <w:rsid w:val="532C12BC"/>
    <w:rsid w:val="54E50073"/>
    <w:rsid w:val="5978202B"/>
    <w:rsid w:val="5BBB9A95"/>
    <w:rsid w:val="66BC64F1"/>
    <w:rsid w:val="68921B85"/>
    <w:rsid w:val="68EC7D16"/>
    <w:rsid w:val="6BF45C4A"/>
    <w:rsid w:val="72FEB407"/>
    <w:rsid w:val="7DD637E2"/>
    <w:rsid w:val="7DFFD991"/>
    <w:rsid w:val="7FBDA146"/>
    <w:rsid w:val="7FDDD122"/>
    <w:rsid w:val="7FDE5EA1"/>
    <w:rsid w:val="7FFB1642"/>
    <w:rsid w:val="9F3D12A1"/>
    <w:rsid w:val="9FFB71C9"/>
    <w:rsid w:val="AD6FBC24"/>
    <w:rsid w:val="B7CB93DA"/>
    <w:rsid w:val="B90FE110"/>
    <w:rsid w:val="D3979104"/>
    <w:rsid w:val="E14FE996"/>
    <w:rsid w:val="E7F7D36F"/>
    <w:rsid w:val="EF5F5E0D"/>
    <w:rsid w:val="EFFF51CF"/>
    <w:rsid w:val="F3E897A3"/>
    <w:rsid w:val="F9FF5C60"/>
    <w:rsid w:val="FBD197D9"/>
    <w:rsid w:val="FD7FA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2017-05-26T01:44:00Z</dcterms:created>
  <dc:creator>吴琼容</dc:creator>
  <cp:lastModifiedBy>user</cp:lastModifiedBy>
  <cp:lastPrinted>2023-06-06T22:57:00Z</cp:lastPrinted>
  <dcterms:modified xsi:type="dcterms:W3CDTF">2023-10-24T10:45:13Z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03C6BBD4E0002A5B3A2D3765F9AC8106</vt:lpwstr>
  </property>
</Properties>
</file>